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77E9C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11417300</wp:posOffset>
            </wp:positionV>
            <wp:extent cx="482600" cy="444500"/>
            <wp:effectExtent l="0" t="0" r="12700" b="1270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年河北省中考化学真题</w:t>
      </w:r>
    </w:p>
    <w:p w14:paraId="5A6BBA5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页，总分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分，考试时间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32B49F47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答题前，考生务必将姓名、准考证号填写在试卷和答题卡的相应位置。</w:t>
      </w:r>
    </w:p>
    <w:p w14:paraId="3EDE8476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3.</w:t>
      </w:r>
      <w:r>
        <w:rPr>
          <w:rFonts w:ascii="宋体" w:hAnsi="宋体" w:eastAsia="宋体" w:cs="宋体"/>
          <w:b/>
          <w:color w:val="auto"/>
          <w:sz w:val="24"/>
        </w:rPr>
        <w:t>所有答案均在答题卡上作答，在本试卷或草稿纸上作答无效。答题前，请仔细阅读答题卡上的“注意事项”，按照“注意事项”的规定答题。</w:t>
      </w:r>
    </w:p>
    <w:p w14:paraId="6C35CABF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4.</w:t>
      </w:r>
      <w:r>
        <w:rPr>
          <w:rFonts w:ascii="宋体" w:hAnsi="宋体" w:eastAsia="宋体" w:cs="宋体"/>
          <w:b/>
          <w:color w:val="auto"/>
          <w:sz w:val="24"/>
        </w:rPr>
        <w:t>答选择题时，用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铅笔将答题卡上对应题目的答案标号涂黑；答非选择题时，请在答题卡上对应题目的答题区域内答题。</w:t>
      </w:r>
    </w:p>
    <w:p w14:paraId="0BCD0BEA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5.</w:t>
      </w:r>
      <w:r>
        <w:rPr>
          <w:rFonts w:ascii="宋体" w:hAnsi="宋体" w:eastAsia="宋体" w:cs="宋体"/>
          <w:b/>
          <w:color w:val="auto"/>
          <w:sz w:val="24"/>
        </w:rPr>
        <w:t>考试结束时，请将答题卡、试卷和草稿纸一并交回。</w:t>
      </w:r>
    </w:p>
    <w:p w14:paraId="152B7AE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H1   C12   O16   S32   Zn65</w:t>
      </w:r>
    </w:p>
    <w:p w14:paraId="492FFB88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分。在每小题给出的四个选项中，只有一项符合题意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3E369387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2025</w:t>
      </w:r>
      <w:r>
        <w:rPr>
          <w:rFonts w:ascii="宋体" w:hAnsi="宋体" w:eastAsia="宋体" w:cs="宋体"/>
          <w:color w:val="auto"/>
        </w:rPr>
        <w:t>年《政府工作报告》提出，持续加强生态环境保护。从绿色低碳的角度考虑，下列能源中最理想的是</w:t>
      </w:r>
    </w:p>
    <w:p w14:paraId="6421C3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氢能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煤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石油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天然气</w:t>
      </w:r>
    </w:p>
    <w:p w14:paraId="33C12D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如图所示为探究空气中氧气含量的实验，其中没有用到的仪器是</w:t>
      </w:r>
    </w:p>
    <w:p w14:paraId="19D0F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85875" cy="115252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26C1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集气瓶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试管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燃烧匙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烧杯</w:t>
      </w:r>
    </w:p>
    <w:p w14:paraId="1F5092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“中国水周”期间，学生制作了简易净水器，其中主要用于吸附水中色素的材料是</w:t>
      </w:r>
    </w:p>
    <w:p w14:paraId="12EAD11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小卵石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石英砂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活性炭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塑料瓶</w:t>
      </w:r>
    </w:p>
    <w:p w14:paraId="02E7DC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我国“神舟”系列载人飞船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95" name="图片 2003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5" name="图片 20039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发射均取得圆满成功，飞船使用的某种发动机利用了反应：</w:t>
      </w:r>
      <w:r>
        <w:object>
          <v:shape id="_x0000_i1025" o:spt="75" alt="学科网(www.zxxk.com)--教育资源门户，提供试卷、教案、课件、论文、素材以及各类教学资源下载，还有大量而丰富的教学相关资讯！ dOIRD7MIOSHNAx1ODbqMbQ==" type="#_x0000_t75" style="height:38pt;width:194pt;" o:ole="t" filled="f" o:preferrelative="t" stroked="f" coordsize="21600,21600">
            <v:path/>
            <v:fill on="f" focussize="0,0"/>
            <v:stroke on="f" joinstyle="miter"/>
            <v:imagedata r:id="rId14" o:title="eqId55e9fdfc69bfa90cdc9221d450a701f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，该反应属于</w:t>
      </w:r>
    </w:p>
    <w:p w14:paraId="4C5E45A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分解反应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7F1008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我国科研团队设计的一种锂载体分子</w:t>
      </w:r>
      <w:r>
        <w:object>
          <v:shape id="_x0000_i1026" o:spt="75" alt="学科网(www.zxxk.com)--教育资源门户，提供试卷、教案、课件、论文、素材以及各类教学资源下载，还有大量而丰富的教学相关资讯！ dOIRD7MIOSHNAx1ODbqMbQ==" type="#_x0000_t75" style="height:20pt;width:60pt;" o:ole="t" filled="f" o:preferrelative="t" stroked="f" coordsize="21600,21600">
            <v:path/>
            <v:fill on="f" focussize="0,0"/>
            <v:stroke on="f" joinstyle="miter"/>
            <v:imagedata r:id="rId16" o:title="eqId0820fda1c1dfa04e2cb5cdd3118cb590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可无损修复废旧锂离子电池。</w:t>
      </w:r>
      <w:r>
        <w:object>
          <v:shape id="_x0000_i1027" o:spt="75" alt="学科网(www.zxxk.com)--教育资源门户，提供试卷、教案、课件、论文、素材以及各类教学资源下载，还有大量而丰富的教学相关资讯！ dOIRD7MIOSHNAx1ODbqMbQ==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18" o:title="eqId5da769b16191c58c9228a0d55ad6df0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由碳、氟、硫、氧、锂元素组成，上述元素属于非金属元素的有</w:t>
      </w:r>
    </w:p>
    <w:p w14:paraId="114F09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种</w:t>
      </w:r>
    </w:p>
    <w:p w14:paraId="28CE2D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我国科研人员在二氧化钛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8" o:spt="75" alt="学科网(www.zxxk.com)--教育资源门户，提供试卷、教案、课件、论文、素材以及各类教学资源下载，还有大量而丰富的教学相关资讯！ dOIRD7MIOSHNAx1ODbqMbQ==" type="#_x0000_t75" style="height:17.9pt;width:27.05pt;" o:ole="t" filled="f" o:preferrelative="t" stroked="f" coordsize="21600,21600">
            <v:path/>
            <v:fill on="f" focussize="0,0"/>
            <v:stroke on="f" joinstyle="miter"/>
            <v:imagedata r:id="rId20" o:title="eqIda514d343660159732a5051502d79a65d"/>
            <o:lock v:ext="edit" aspectratio="t"/>
            <w10:wrap type="none"/>
            <w10:anchorlock/>
          </v:shape>
          <o:OLEObject Type="Embed" ProgID="Equation.DSMT4" ShapeID="_x0000_i1028" DrawAspect="Content" ObjectID="_1468075728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里混入</w:t>
      </w:r>
      <w:r>
        <w:object>
          <v:shape id="_x0000_i1029" o:spt="75" alt="学科网(www.zxxk.com)--教育资源门户，提供试卷、教案、课件、论文、素材以及各类教学资源下载，还有大量而丰富的教学相关资讯！ dOIRD7MIOSHNAx1ODbqMbQ==" type="#_x0000_t75" style="height:14.4pt;width:19.8pt;" o:ole="t" filled="f" o:preferrelative="t" stroked="f" coordsize="21600,21600">
            <v:path/>
            <v:fill on="f" focussize="0,0"/>
            <v:stroke on="f" joinstyle="miter"/>
            <v:imagedata r:id="rId22" o:title="eqId2ad2925d2ce0e1e8ef352f9501f2590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的稀土元素钪，制备出新型光解水催化材料，如图为元素周期表中钪元素的信息。下列说法错误的是</w:t>
      </w:r>
    </w:p>
    <w:p w14:paraId="6EDC7E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733425" cy="71437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ACFD5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 dOIRD7MIOSHNAx1ODbqMbQ==" type="#_x0000_t75" style="height:17.9pt;width:27.05pt;" o:ole="t" filled="f" o:preferrelative="t" stroked="f" coordsize="21600,21600">
            <v:path/>
            <v:fill on="f" focussize="0,0"/>
            <v:stroke on="f" joinstyle="miter"/>
            <v:imagedata r:id="rId20" o:title="eqIda514d343660159732a5051502d79a65d"/>
            <o:lock v:ext="edit" aspectratio="t"/>
            <w10:wrap type="none"/>
            <w10:anchorlock/>
          </v:shape>
          <o:OLEObject Type="Embed" ProgID="Equation.DSMT4" ShapeID="_x0000_i1030" DrawAspect="Content" ObjectID="_1468075730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中钛元素的化合价为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 dOIRD7MIOSHNAx1ODbqMbQ==" type="#_x0000_t75" style="height:17.9pt;width:27.05pt;" o:ole="t" filled="f" o:preferrelative="t" stroked="f" coordsize="21600,21600">
            <v:path/>
            <v:fill on="f" focussize="0,0"/>
            <v:stroke on="f" joinstyle="miter"/>
            <v:imagedata r:id="rId20" o:title="eqIda514d343660159732a5051502d79a65d"/>
            <o:lock v:ext="edit" aspectratio="t"/>
            <w10:wrap type="none"/>
            <w10:anchorlock/>
          </v:shape>
          <o:OLEObject Type="Embed" ProgID="Equation.DSMT4" ShapeID="_x0000_i1031" DrawAspect="Content" ObjectID="_1468075731" r:id="rId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属于氧化物</w:t>
      </w:r>
    </w:p>
    <w:p w14:paraId="317B7C7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钪的相对原子质量为</w:t>
      </w:r>
      <w:r>
        <w:rPr>
          <w:rFonts w:ascii="Times New Roman" w:hAnsi="Times New Roman" w:eastAsia="Times New Roman" w:cs="Times New Roman"/>
          <w:color w:val="000000"/>
        </w:rPr>
        <w:t>44.96g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钪的原子序数为</w:t>
      </w:r>
      <w:r>
        <w:rPr>
          <w:rFonts w:ascii="Times New Roman" w:hAnsi="Times New Roman" w:eastAsia="Times New Roman" w:cs="Times New Roman"/>
          <w:color w:val="000000"/>
        </w:rPr>
        <w:t>21</w:t>
      </w:r>
    </w:p>
    <w:p w14:paraId="2A8ED8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如图所示为一种多灯头便携式热源，罐内装有环保矿物油，使用时点燃灯头。下列说法错误的是</w:t>
      </w:r>
    </w:p>
    <w:p w14:paraId="6301AE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19200" cy="10668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3E96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矿物油具有可燃性</w:t>
      </w:r>
    </w:p>
    <w:p w14:paraId="15CD5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点燃灯头过程中提高了矿物油的着火点</w:t>
      </w:r>
    </w:p>
    <w:p w14:paraId="310A16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点燃不同数量的灯头可调控火力大小</w:t>
      </w:r>
    </w:p>
    <w:p w14:paraId="4D6E02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将火焰盖灭应用的灭火原理是隔绝空气</w:t>
      </w:r>
    </w:p>
    <w:p w14:paraId="55553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如图所示为某班学生用废旧金属制作班徽的过程。下列说法错误的是</w:t>
      </w:r>
    </w:p>
    <w:p w14:paraId="5BCE63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118870"/>
            <wp:effectExtent l="0" t="0" r="0" b="5080"/>
            <wp:docPr id="100009" name="图片 10000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191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E856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①中利用了铁能被磁铁吸引的性质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②中稀盐酸可用氯化钠溶液替代</w:t>
      </w:r>
    </w:p>
    <w:p w14:paraId="254F461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④中铁板上会出现红色图案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⑤中塑封是为了防止班徽生锈</w:t>
      </w:r>
    </w:p>
    <w:p w14:paraId="6718F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340"/>
        <w:gridCol w:w="2550"/>
      </w:tblGrid>
      <w:tr w14:paraId="7A429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18E7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C73C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2FA6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3C541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C105F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C6CC6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鉴别白醋和食盐水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C80AD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闻气味</w:t>
            </w:r>
          </w:p>
        </w:tc>
      </w:tr>
      <w:tr w14:paraId="4050E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C5A38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549F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鉴别硝酸铵和氢氧化钠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9A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加水溶解，测量温度变化</w:t>
            </w:r>
          </w:p>
        </w:tc>
      </w:tr>
      <w:tr w14:paraId="5F2AB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D182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108EA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除去氮气中的水蒸气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B4193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通过足量浓硫酸</w:t>
            </w:r>
          </w:p>
        </w:tc>
      </w:tr>
      <w:tr w14:paraId="4B871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A595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3810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除去氧化铜中的铜粉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FB9A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加入足量稀硫酸，过滤</w:t>
            </w:r>
          </w:p>
        </w:tc>
      </w:tr>
    </w:tbl>
    <w:p w14:paraId="699FA273">
      <w:pPr>
        <w:spacing w:line="360" w:lineRule="auto"/>
        <w:jc w:val="left"/>
        <w:textAlignment w:val="center"/>
        <w:rPr>
          <w:color w:val="000000"/>
        </w:rPr>
      </w:pPr>
    </w:p>
    <w:p w14:paraId="6B2C9E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BE96E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常温下，某小组同学向氢氧化钠溶液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中加水，向氢氧化钠溶液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中逐滴加稀盐酸，利用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传感器分别测得溶液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的变化如图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所示。下列说法正确的是</w:t>
      </w:r>
    </w:p>
    <w:p w14:paraId="7FD2A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57575" cy="15811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F69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点时的溶液能使石蕊溶液变红</w:t>
      </w:r>
    </w:p>
    <w:p w14:paraId="053D60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：向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点时的溶液中加大量水可使溶液的</w:t>
      </w:r>
      <w:r>
        <w:object>
          <v:shape id="_x0000_i1032" o:spt="75" alt="学科网(www.zxxk.com)--教育资源门户，提供试卷、教案、课件、论文、素材以及各类教学资源下载，还有大量而丰富的教学相关资讯！ dOIRD7MIOSHNAx1ODbqMbQ==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0" o:title="eqId9f3836809415a8dfb84556e2e308d0be"/>
            <o:lock v:ext="edit" aspectratio="t"/>
            <w10:wrap type="none"/>
            <w10:anchorlock/>
          </v:shape>
          <o:OLEObject Type="Embed" ProgID="Equation.DSMT4" ShapeID="_x0000_i1032" DrawAspect="Content" ObjectID="_1468075732" r:id="rId29">
            <o:LockedField>false</o:LockedField>
          </o:OLEObject>
        </w:object>
      </w:r>
    </w:p>
    <w:p w14:paraId="0F2C9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：向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点时的溶液中加入锌粒能产生气泡</w:t>
      </w:r>
    </w:p>
    <w:p w14:paraId="3CCD34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Q</w:t>
      </w:r>
      <w:r>
        <w:rPr>
          <w:rFonts w:ascii="宋体" w:hAnsi="宋体" w:eastAsia="宋体" w:cs="宋体"/>
          <w:color w:val="000000"/>
        </w:rPr>
        <w:t>→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过程中溶液中氯化钠的质量分数逐渐减小</w:t>
      </w:r>
    </w:p>
    <w:p w14:paraId="64B178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40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36482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河北省在盐碱地治理与利用方面持续发力，让盐碱地成为农业发展的新沃土。</w:t>
      </w:r>
    </w:p>
    <w:p w14:paraId="095106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培肥“控”盐、节水“阻”盐是常用的盐碱地治理方法。磷酸二氢钙</w:t>
      </w:r>
      <w:r>
        <w:object>
          <v:shape id="_x0000_i1033" o:spt="75" alt="学科网(www.zxxk.com)--教育资源门户，提供试卷、教案、课件、论文、素材以及各类教学资源下载，还有大量而丰富的教学相关资讯！ dOIRD7MIOSHNAx1ODbqMbQ==" type="#_x0000_t75" style="height:22.5pt;width:78pt;" o:ole="t" filled="f" o:preferrelative="t" stroked="f" coordsize="21600,21600">
            <v:path/>
            <v:fill on="f" focussize="0,0"/>
            <v:stroke on="f" joinstyle="miter"/>
            <v:imagedata r:id="rId32" o:title="eqId4a8a63d62c8f8fc7eedbb4178c7c7b9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是一种土壤改良剂，属于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填“氮肥”“磷肥”或“钾肥”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；写出一种节水灌溉的方法：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94E6D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河北省持续培育旱碱麦新品种，亩产大幅度提高。旱碱麦富含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9" name="图片 20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9" name="图片 20039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淀粉和蛋白质均属于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填“无机物”或“有机物”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；旱碱麦还富含多种元素，其中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填“铁”“锌”或“钾”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元素的适量摄入有利于血红蛋白的合成，可预防贫血。</w:t>
      </w:r>
    </w:p>
    <w:p w14:paraId="20E92A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文字的载体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甲骨、青铜器、简牍、丝帛和纸张等，在中华文明传承过程中发挥了重要作用。</w:t>
      </w:r>
    </w:p>
    <w:p w14:paraId="26866CB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在甲骨和青铜器上刻字，属于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填“物理”或“化学”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变化。</w:t>
      </w:r>
    </w:p>
    <w:p w14:paraId="7DF75B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简牍探中华，帛书藏春秋。竹简、丝帛中的纤维都属于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填“天然”或“合成”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纤维；用墨在竹简、丝帛上书写的文字历经千年而不变色，其主要原因是常温下碳单质的化学性质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2BE1D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纸书《天工开物》中有锻造铁器的记载，“受锻之时，十耗其三为铁华、铁落”。“铁华、铁落”中含有四氧化三铁，铁燃烧生成四氧化三铁的化学方程式为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6FD6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感探究之趣，赏化学之美</w:t>
      </w:r>
      <w:r>
        <w:rPr>
          <w:rFonts w:ascii="Times New Roman" w:hAnsi="Times New Roman" w:eastAsia="Times New Roman" w:cs="Times New Roman"/>
          <w:color w:val="000000"/>
        </w:rPr>
        <w:t>——</w:t>
      </w:r>
      <w:r>
        <w:rPr>
          <w:rFonts w:ascii="宋体" w:hAnsi="宋体" w:eastAsia="宋体" w:cs="宋体"/>
          <w:color w:val="000000"/>
        </w:rPr>
        <w:t>制作美丽硫酸铜晶体。图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所示为硫酸铜的溶解度曲线，图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所示为制作硫酸铜晶体的实验过程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不考虑水的蒸发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4B3900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57725" cy="13525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CDC9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7887C2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034" o:spt="75" alt="学科网(www.zxxk.com)--教育资源门户，提供试卷、教案、课件、论文、素材以及各类教学资源下载，还有大量而丰富的教学相关资讯！ dOIRD7MIOSHNAx1ODbqMbQ==" type="#_x0000_t75" style="height:14pt;width:39.2pt;" o:ole="t" filled="f" o:preferrelative="t" stroked="f" coordsize="21600,21600">
            <v:path/>
            <v:fill on="f" focussize="0,0"/>
            <v:stroke on="f" joinstyle="miter"/>
            <v:imagedata r:id="rId35" o:title="eqId73e464c169f423aff84c720c1326cab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，温度越高，硫酸铜的溶解度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25B922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点的意义：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℃时，硫酸铜的溶解度为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2328CF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②中溶液是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℃时硫酸铜的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填“饱和”或“不饱和”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溶液。</w:t>
      </w:r>
    </w:p>
    <w:p w14:paraId="1221CA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比较①③溶液中硫酸铜的质量分数：①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D35F4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写出一种处理③中溶液的方法：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4DE2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如图所示为工业生产中常用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1" name="图片 200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1" name="图片 20039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降低水煤气中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含量的反应示意图。</w:t>
      </w:r>
    </w:p>
    <w:p w14:paraId="0742CF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67100" cy="101917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6710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346E5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10D9B3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该反应前后原子种类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变化。</w:t>
      </w:r>
    </w:p>
    <w:p w14:paraId="36547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该反应使用催化剂的目的是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反应速率。</w:t>
      </w:r>
    </w:p>
    <w:p w14:paraId="7AA63B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参加反应的甲和生成的丙分子个数比为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C5A4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若反应中消耗</w:t>
      </w:r>
      <w:r>
        <w:rPr>
          <w:rFonts w:ascii="Times New Roman" w:hAnsi="Times New Roman" w:eastAsia="Times New Roman" w:cs="Times New Roman"/>
          <w:color w:val="000000"/>
        </w:rPr>
        <w:t>14g</w:t>
      </w:r>
      <w:r>
        <w:rPr>
          <w:rFonts w:ascii="宋体" w:hAnsi="宋体" w:eastAsia="宋体" w:cs="宋体"/>
          <w:color w:val="000000"/>
        </w:rPr>
        <w:t>甲和</w:t>
      </w:r>
      <w:r>
        <w:rPr>
          <w:rFonts w:ascii="Times New Roman" w:hAnsi="Times New Roman" w:eastAsia="Times New Roman" w:cs="Times New Roman"/>
          <w:color w:val="000000"/>
        </w:rPr>
        <w:t>9g</w:t>
      </w:r>
      <w:r>
        <w:rPr>
          <w:rFonts w:ascii="宋体" w:hAnsi="宋体" w:eastAsia="宋体" w:cs="宋体"/>
          <w:color w:val="000000"/>
        </w:rPr>
        <w:t>乙，则生成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丙和</w:t>
      </w:r>
      <w:r>
        <w:rPr>
          <w:rFonts w:ascii="Times New Roman" w:hAnsi="Times New Roman" w:eastAsia="Times New Roman" w:cs="Times New Roman"/>
          <w:color w:val="000000"/>
        </w:rPr>
        <w:t>1g</w:t>
      </w:r>
      <w:r>
        <w:rPr>
          <w:rFonts w:ascii="宋体" w:hAnsi="宋体" w:eastAsia="宋体" w:cs="宋体"/>
          <w:color w:val="000000"/>
        </w:rPr>
        <w:t>丁。</w:t>
      </w:r>
    </w:p>
    <w:p w14:paraId="02282C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丙在生产生活中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97" name="图片 200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7" name="图片 20039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一种用途是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532D29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高纯氧化钙是一种重要的化工原料。如图所示为小组同学以某工厂废渣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主要成分为</w:t>
      </w:r>
      <w:r>
        <w:object>
          <v:shape id="_x0000_i1035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38" o:title="eqIdc639adea550f78c6885472654c3d989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，含少量</w:t>
      </w:r>
      <w:r>
        <w:object>
          <v:shape id="_x0000_i1036" o:spt="75" alt="学科网(www.zxxk.com)--教育资源门户，提供试卷、教案、课件、论文、素材以及各类教学资源下载，还有大量而丰富的教学相关资讯！ dOIRD7MIOSHNAx1ODbqMbQ==" type="#_x0000_t75" style="height:15pt;width:28pt;" o:ole="t" filled="f" o:preferrelative="t" stroked="f" coordsize="21600,21600">
            <v:path/>
            <v:fill on="f" focussize="0,0"/>
            <v:stroke on="f" joinstyle="miter"/>
            <v:imagedata r:id="rId40" o:title="eqIdbd64433131ff93fd151abc85cfe05dba"/>
            <o:lock v:ext="edit" aspectratio="t"/>
            <w10:wrap type="none"/>
            <w10:anchorlock/>
          </v:shape>
          <o:OLEObject Type="Embed" ProgID="Equation.DSMT4" ShapeID="_x0000_i1036" DrawAspect="Content" ObjectID="_1468075736" r:id="rId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37" o:spt="75" alt="学科网(www.zxxk.com)--教育资源门户，提供试卷、教案、课件、论文、素材以及各类教学资源下载，还有大量而丰富的教学相关资讯！ dOIRD7MIOSHNAx1ODbqMbQ==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42" o:title="eqIdf93c6ab63580daacde35a4cf200e4506"/>
            <o:lock v:ext="edit" aspectratio="t"/>
            <w10:wrap type="none"/>
            <w10:anchorlock/>
          </v:shape>
          <o:OLEObject Type="Embed" ProgID="Equation.DSMT4" ShapeID="_x0000_i1037" DrawAspect="Content" ObjectID="_1468075737" r:id="rId4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为原料，在实验室制备高纯氧化钙的实验方案。</w:t>
      </w:r>
    </w:p>
    <w:p w14:paraId="1FEC87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90975" cy="8096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B9F1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请回答下列问题：</w:t>
      </w:r>
    </w:p>
    <w:p w14:paraId="4016B3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氧化钙的化学式为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086AB7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将废渣粉碎为细小颗粒的目的是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41043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步骤②中过滤时玻璃棒的作用是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2604D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步骤③中反应的化学方程式为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写一个即可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8F580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以相同质量的废渣为原料，仅将步骤②中的石灰水换为氢氧化钠溶液，会使产品的产量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填“提高”“不变”或“降低”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E9FDE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根据图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、图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所示实验回答问题。</w:t>
      </w:r>
    </w:p>
    <w:p w14:paraId="3D04B1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76675" cy="19335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5DB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所示为验证水的组成及变化的实验。在电解器玻璃管中加满水，通电一段时间后，关闭电源。经检验，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中气体为氧气，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中气体为氢气；点燃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中氢气，在火焰上方罩一个干燥的烧杯，烧杯内壁出现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。由此表明水是由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填元素符号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两种元素组成的。</w:t>
      </w:r>
    </w:p>
    <w:p w14:paraId="6BF089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所示为探究镁和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rFonts w:ascii="宋体" w:hAnsi="宋体" w:eastAsia="宋体" w:cs="宋体"/>
          <w:color w:val="000000"/>
        </w:rPr>
        <w:t>金属活动性强弱、金属与酸反应吸放热情况的实验。</w:t>
      </w:r>
    </w:p>
    <w:p w14:paraId="5B870C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①反应前打磨金属的目的是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53B214D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②左侧有气泡，右侧无气泡，说明镁的金属活动性比</w:t>
      </w:r>
      <w:r>
        <w:rPr>
          <w:rFonts w:ascii="Times New Roman" w:hAnsi="Times New Roman" w:eastAsia="Times New Roman" w:cs="Times New Roman"/>
          <w:color w:val="000000"/>
        </w:rPr>
        <w:t>X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054D5A4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③得出镁和稀盐酸反应放热，依据的现象：一是左侧小气球先胀大后轻微缩小，二是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2470F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供氧自救器可用于生产生活中遇到有害气体时应急自救，某兴趣小组探究并自制了供氧自救器。</w:t>
      </w:r>
    </w:p>
    <w:p w14:paraId="646826C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</w:t>
      </w:r>
      <w:r>
        <w:rPr>
          <w:rFonts w:ascii="Times New Roman" w:hAnsi="Times New Roman" w:eastAsia="Times New Roman" w:cs="Times New Roman"/>
          <w:color w:val="000000"/>
        </w:rPr>
        <w:t>I</w:t>
      </w:r>
      <w:r>
        <w:rPr>
          <w:rFonts w:ascii="宋体" w:hAnsi="宋体" w:eastAsia="宋体" w:cs="宋体"/>
          <w:color w:val="000000"/>
        </w:rPr>
        <w:t>：探究供氧自救器</w:t>
      </w:r>
    </w:p>
    <w:p w14:paraId="47DA05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【分析原理】为防止人体吸入有害气体，使用自救器时夹住鼻子，只用嘴呼吸，使气体在“气囊</w:t>
      </w:r>
      <w:r>
        <w:object>
          <v:shape id="_x0000_i1038" o:spt="75" alt="学科网(www.zxxk.com)--教育资源门户，提供试卷、教案、课件、论文、素材以及各类教学资源下载，还有大量而丰富的教学相关资讯！ dOIRD7MIOSHNAx1ODbqMbQ==" type="#_x0000_t75" style="height:11.5pt;width:15pt;" o:ole="t" filled="f" o:preferrelative="t" stroked="f" coordsize="21600,21600">
            <v:path/>
            <v:fill on="f" focussize="0,0"/>
            <v:stroke on="f" joinstyle="miter"/>
            <v:imagedata r:id="rId46" o:title="eqId370f60b08759485072f1e43237788b0f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人体</w:t>
      </w:r>
      <w:r>
        <w:object>
          <v:shape id="_x0000_i1039" o:spt="75" alt="学科网(www.zxxk.com)--教育资源门户，提供试卷、教案、课件、论文、素材以及各类教学资源下载，还有大量而丰富的教学相关资讯！ dOIRD7MIOSHNAx1ODbqMbQ==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48" o:title="eqId30dbbf8842a9cdee926e736759f891c1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清洁罐</w:t>
      </w:r>
      <w:r>
        <w:object>
          <v:shape id="_x0000_i1040" o:spt="75" alt="学科网(www.zxxk.com)--教育资源门户，提供试卷、教案、课件、论文、素材以及各类教学资源下载，还有大量而丰富的教学相关资讯！ dOIRD7MIOSHNAx1ODbqMbQ==" type="#_x0000_t75" style="height:11.5pt;width:15pt;" o:ole="t" filled="f" o:preferrelative="t" stroked="f" coordsize="21600,21600">
            <v:path/>
            <v:fill on="f" focussize="0,0"/>
            <v:stroke on="f" joinstyle="miter"/>
            <v:imagedata r:id="rId46" o:title="eqId370f60b08759485072f1e43237788b0f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气囊”间形成循环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6D85F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10075" cy="11144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862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【交流讨论】</w:t>
      </w:r>
    </w:p>
    <w:p w14:paraId="144C4A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用氧气瓶为人体提供氧气，是因为氧气能供给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7439D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氧气经压缩储存于氧气瓶中，从微观角度分析，氧气可被压缩是因为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29C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41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a4298cb837170c021b9f2cd4e674a6a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清洁罐中填充有</w:t>
      </w:r>
      <w:r>
        <w:object>
          <v:shape id="_x0000_i1042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a4298cb837170c021b9f2cd4e674a6a3"/>
            <o:lock v:ext="edit" aspectratio="t"/>
            <w10:wrap type="none"/>
            <w10:anchorlock/>
          </v:shape>
          <o:OLEObject Type="Embed" ProgID="Equation.DSMT4" ShapeID="_x0000_i1042" DrawAspect="Content" ObjectID="_1468075742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吸收剂。小组同学讨论后认为：氢氧化钠和氢氧化钙均可吸收</w:t>
      </w:r>
      <w:r>
        <w:object>
          <v:shape id="_x0000_i1043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a4298cb837170c021b9f2cd4e674a6a3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，理由是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。资料显示：氢氧化钠比氢氧化钙价格高，且具有强烈的腐蚀性。故实际选用氢氧化钙作</w:t>
      </w:r>
      <w:r>
        <w:object>
          <v:shape id="_x0000_i1044" o:spt="75" alt="学科网(www.zxxk.com)--教育资源门户，提供试卷、教案、课件、论文、素材以及各类教学资源下载，还有大量而丰富的教学相关资讯！ dOIRD7MIOSHNAx1ODbqMbQ==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52" o:title="eqIda4298cb837170c021b9f2cd4e674a6a3"/>
            <o:lock v:ext="edit" aspectratio="t"/>
            <w10:wrap type="none"/>
            <w10:anchorlock/>
          </v:shape>
          <o:OLEObject Type="Embed" ProgID="Equation.DSMT4" ShapeID="_x0000_i1044" DrawAspect="Content" ObjectID="_1468075744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吸收剂。</w:t>
      </w:r>
    </w:p>
    <w:p w14:paraId="1F5EC6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活动</w:t>
      </w:r>
      <w:r>
        <w:rPr>
          <w:rFonts w:ascii="Times New Roman" w:hAnsi="Times New Roman" w:eastAsia="Times New Roman" w:cs="Times New Roman"/>
          <w:color w:val="000000"/>
        </w:rPr>
        <w:t>II</w:t>
      </w:r>
      <w:r>
        <w:rPr>
          <w:rFonts w:ascii="宋体" w:hAnsi="宋体" w:eastAsia="宋体" w:cs="宋体"/>
          <w:color w:val="000000"/>
        </w:rPr>
        <w:t>：自制简易供氧自救器</w:t>
      </w:r>
    </w:p>
    <w:p w14:paraId="275018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小组同学利用化学方法提供氧气，制作简易供氧自救器。</w:t>
      </w:r>
    </w:p>
    <w:p w14:paraId="0C27017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【回忆旧知】</w:t>
      </w:r>
    </w:p>
    <w:p w14:paraId="055ABE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获取氧气的化学方法：</w:t>
      </w:r>
    </w:p>
    <w:p w14:paraId="432AAB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一是加热高锰酸钾，反应的化学方程式为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；</w:t>
      </w:r>
    </w:p>
    <w:p w14:paraId="40BA89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二是混合过氧化氢溶液和二氧化锰，反应的化学方程式为</w:t>
      </w:r>
      <w:r>
        <w:object>
          <v:shape id="_x0000_i1045" o:spt="75" alt="学科网(www.zxxk.com)--教育资源门户，提供试卷、教案、课件、论文、素材以及各类教学资源下载，还有大量而丰富的教学相关资讯！ dOIRD7MIOSHNAx1ODbqMbQ==" type="#_x0000_t75" style="height:39.75pt;width:132.75pt;" o:ole="t" filled="f" o:preferrelative="t" stroked="f" coordsize="21600,21600">
            <v:path/>
            <v:fill on="f" focussize="0,0"/>
            <v:stroke on="f" joinstyle="miter"/>
            <v:imagedata r:id="rId57" o:title="eqId0ca4e20b4b725f353859383c8a950b3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</w:t>
      </w:r>
    </w:p>
    <w:p w14:paraId="7F2E75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小组同学经讨论选择了第二种方法。</w:t>
      </w:r>
    </w:p>
    <w:p w14:paraId="65F7DCC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【设计制作】参照图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所示原理，利用透明塑料板、导管等材料，设计并制作了图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所示的简易供氧自救器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鼻夹、排气阀等未画出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C88C0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57625" cy="27717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dOIRD7MIOSH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dOIRD7MIOSHNAx1ODbqMbQ==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3857625" cy="277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7093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【分析讨论】使用时，打开开关</w:t>
      </w:r>
      <w:r>
        <w:object>
          <v:shape id="_x0000_i1046" o:spt="75" alt="学科网(www.zxxk.com)--教育资源门户，提供试卷、教案、课件、论文、素材以及各类教学资源下载，还有大量而丰富的教学相关资讯！ dOIRD7MIOSHNAx1ODbqMbQ==" type="#_x0000_t75" style="height:10.85pt;width:10.2pt;" o:ole="t" filled="f" o:preferrelative="t" stroked="f" coordsize="21600,21600">
            <v:path/>
            <v:fill on="f" focussize="0,0"/>
            <v:stroke on="f" joinstyle="miter"/>
            <v:imagedata r:id="rId60" o:title="eqIdfc2a39beea5adf5d07aea0424ca7a64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、</w:t>
      </w:r>
      <w:r>
        <w:object>
          <v:shape id="_x0000_i1047" o:spt="75" alt="学科网(www.zxxk.com)--教育资源门户，提供试卷、教案、课件、论文、素材以及各类教学资源下载，还有大量而丰富的教学相关资讯！ dOIRD7MIOSHNAx1ODbqMbQ==" type="#_x0000_t75" style="height:13pt;width:9pt;" o:ole="t" filled="f" o:preferrelative="t" stroked="f" coordsize="21600,21600">
            <v:path/>
            <v:fill on="f" focussize="0,0"/>
            <v:stroke on="f" joinstyle="miter"/>
            <v:imagedata r:id="rId62" o:title="eqId581c04af30b490da1a50555f9c89125c"/>
            <o:lock v:ext="edit" aspectratio="t"/>
            <w10:wrap type="none"/>
            <w10:anchorlock/>
          </v:shape>
          <o:OLEObject Type="Embed" ProgID="Equation.DSMT4" ShapeID="_x0000_i1047" DrawAspect="Content" ObjectID="_1468075747" r:id="rId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，从注液口加入适量过氧化氢溶液，自救器开始工作。</w:t>
      </w:r>
    </w:p>
    <w:p w14:paraId="5716E9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工作时，乙中水的作用是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F2C2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（6）</w:t>
      </w:r>
      <w:r>
        <w:rPr>
          <w:rFonts w:ascii="宋体" w:hAnsi="宋体" w:eastAsia="宋体" w:cs="宋体"/>
          <w:color w:val="000000"/>
        </w:rPr>
        <w:t>关闭开关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可使制氧室中的反应基本停止，其原理是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2493F4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【实践应用】小组同学试用了自制的简易供氧自救器，效果很好。</w:t>
      </w:r>
    </w:p>
    <w:p w14:paraId="61426B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反思拓展：</w:t>
      </w:r>
    </w:p>
    <w:p w14:paraId="4692D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（7）</w:t>
      </w:r>
      <w:r>
        <w:rPr>
          <w:rFonts w:ascii="宋体" w:hAnsi="宋体" w:eastAsia="宋体" w:cs="宋体"/>
          <w:color w:val="000000"/>
        </w:rPr>
        <w:t>供氧自救器需要科学维护，应定期检查：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3DC81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炉甘石洗剂可用于皮肤止痒，其中的炉甘石主要成分为</w:t>
      </w:r>
      <w:r>
        <w:object>
          <v:shape id="_x0000_i1048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4" o:title="eqIdd1f4e1811896d4a6b9a8c60e6371c382"/>
            <o:lock v:ext="edit" aspectratio="t"/>
            <w10:wrap type="none"/>
            <w10:anchorlock/>
          </v:shape>
          <o:OLEObject Type="Embed" ProgID="Equation.DSMT4" ShapeID="_x0000_i1048" DrawAspect="Content" ObjectID="_1468075748" r:id="rId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。为测定某炉甘石洗剂中</w:t>
      </w:r>
      <w:r>
        <w:object>
          <v:shape id="_x0000_i1049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4" o:title="eqIdd1f4e1811896d4a6b9a8c60e6371c38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的质量分数，从混合均匀的洗剂中取出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，向其中加入过量稀硫酸，充分反应后，生成</w:t>
      </w:r>
      <w:r>
        <w:rPr>
          <w:rFonts w:ascii="Times New Roman" w:hAnsi="Times New Roman" w:eastAsia="Times New Roman" w:cs="Times New Roman"/>
          <w:color w:val="000000"/>
        </w:rPr>
        <w:t>4.4g</w:t>
      </w:r>
      <w:r>
        <w:rPr>
          <w:rFonts w:ascii="宋体" w:hAnsi="宋体" w:eastAsia="宋体" w:cs="宋体"/>
          <w:color w:val="000000"/>
        </w:rPr>
        <w:t>二氧化碳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只有</w:t>
      </w:r>
      <w:r>
        <w:object>
          <v:shape id="_x0000_i1050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4" o:title="eqIdd1f4e1811896d4a6b9a8c60e6371c382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与稀硫酸反应生成二氧化碳，且二氧化碳全部逸出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。请回答：</w:t>
      </w:r>
    </w:p>
    <w:p w14:paraId="026AE5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稀硫酸过量时，所得溶液中溶质主要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0" b="0"/>
            <wp:docPr id="200393" name="图片 200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93" name="图片 200393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object>
          <v:shape id="_x0000_i1051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9" o:title="eqId6cd9d04a5a34c60567b716b21582870b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92328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该洗剂中</w:t>
      </w:r>
      <w:r>
        <w:object>
          <v:shape id="_x0000_i1052" o:spt="75" alt="学科网(www.zxxk.com)--教育资源门户，提供试卷、教案、课件、论文、素材以及各类教学资源下载，还有大量而丰富的教学相关资讯！ dOIRD7MIOSHNAx1ODbqMbQ==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64" o:title="eqIdd1f4e1811896d4a6b9a8c60e6371c382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的质量分数。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要求有必要的化学方程式和计算步骤</w:t>
      </w:r>
      <w:r>
        <w:rPr>
          <w:rFonts w:ascii="Times New Roman" w:hAnsi="Times New Roman" w:eastAsia="Times New Roman" w:cs="Times New Roman"/>
          <w:color w:val="000000"/>
        </w:rPr>
        <w:t>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CC0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3360A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14CE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6203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6133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528972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0081DA1"/>
    <w:rsid w:val="38274566"/>
    <w:rsid w:val="4E3B3142"/>
    <w:rsid w:val="51A13CA6"/>
    <w:rsid w:val="681B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oleObject" Target="embeddings/oleObject25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4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3.bin"/><Relationship Id="rId60" Type="http://schemas.openxmlformats.org/officeDocument/2006/relationships/image" Target="media/image29.wmf"/><Relationship Id="rId6" Type="http://schemas.openxmlformats.org/officeDocument/2006/relationships/footer" Target="footer1.xml"/><Relationship Id="rId59" Type="http://schemas.openxmlformats.org/officeDocument/2006/relationships/oleObject" Target="embeddings/oleObject22.bin"/><Relationship Id="rId58" Type="http://schemas.openxmlformats.org/officeDocument/2006/relationships/image" Target="media/image28.png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oleObject" Target="embeddings/oleObject20.bin"/><Relationship Id="rId54" Type="http://schemas.openxmlformats.org/officeDocument/2006/relationships/oleObject" Target="embeddings/oleObject19.bin"/><Relationship Id="rId53" Type="http://schemas.openxmlformats.org/officeDocument/2006/relationships/oleObject" Target="embeddings/oleObject18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7.bin"/><Relationship Id="rId50" Type="http://schemas.openxmlformats.org/officeDocument/2006/relationships/image" Target="media/image25.png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2.png"/><Relationship Id="rId43" Type="http://schemas.openxmlformats.org/officeDocument/2006/relationships/image" Target="media/image21.png"/><Relationship Id="rId42" Type="http://schemas.openxmlformats.org/officeDocument/2006/relationships/image" Target="media/image20.wmf"/><Relationship Id="rId41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" Type="http://schemas.openxmlformats.org/officeDocument/2006/relationships/header" Target="header2.xml"/><Relationship Id="rId39" Type="http://schemas.openxmlformats.org/officeDocument/2006/relationships/oleObject" Target="embeddings/oleObject12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1.bin"/><Relationship Id="rId36" Type="http://schemas.openxmlformats.org/officeDocument/2006/relationships/image" Target="media/image17.png"/><Relationship Id="rId35" Type="http://schemas.openxmlformats.org/officeDocument/2006/relationships/image" Target="media/image16.wmf"/><Relationship Id="rId34" Type="http://schemas.openxmlformats.org/officeDocument/2006/relationships/oleObject" Target="embeddings/oleObject10.bin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9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8.bin"/><Relationship Id="rId28" Type="http://schemas.openxmlformats.org/officeDocument/2006/relationships/image" Target="media/image12.png"/><Relationship Id="rId27" Type="http://schemas.openxmlformats.org/officeDocument/2006/relationships/image" Target="media/image11.png"/><Relationship Id="rId26" Type="http://schemas.openxmlformats.org/officeDocument/2006/relationships/image" Target="media/image10.png"/><Relationship Id="rId25" Type="http://schemas.openxmlformats.org/officeDocument/2006/relationships/oleObject" Target="embeddings/oleObject7.bin"/><Relationship Id="rId24" Type="http://schemas.openxmlformats.org/officeDocument/2006/relationships/oleObject" Target="embeddings/oleObject6.bin"/><Relationship Id="rId23" Type="http://schemas.openxmlformats.org/officeDocument/2006/relationships/image" Target="media/image9.png"/><Relationship Id="rId22" Type="http://schemas.openxmlformats.org/officeDocument/2006/relationships/image" Target="media/image8.wmf"/><Relationship Id="rId21" Type="http://schemas.openxmlformats.org/officeDocument/2006/relationships/oleObject" Target="embeddings/oleObject5.bin"/><Relationship Id="rId20" Type="http://schemas.openxmlformats.org/officeDocument/2006/relationships/image" Target="media/image7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6.wmf"/><Relationship Id="rId17" Type="http://schemas.openxmlformats.org/officeDocument/2006/relationships/oleObject" Target="embeddings/oleObject3.bin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3139</Words>
  <Characters>3633</Characters>
  <Lines>0</Lines>
  <Paragraphs>0</Paragraphs>
  <TotalTime>5</TotalTime>
  <ScaleCrop>false</ScaleCrop>
  <LinksUpToDate>false</LinksUpToDate>
  <CharactersWithSpaces>3725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2025-06-26T01:10:00Z</dcterms:created>
  <dc:creator>学科网试题生产平台</dc:creator>
  <dc:description>3784683584266240</dc:description>
  <cp:lastModifiedBy>上帝掷骰子吗</cp:lastModifiedBy>
  <dcterms:modified xsi:type="dcterms:W3CDTF">2026-02-09T06:15:04Z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C7A9B14664814180B197FC1960E01C81_12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